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E56C" w14:textId="05123974" w:rsidR="00924DE5" w:rsidRDefault="00924DE5" w:rsidP="000D36AB">
      <w:pPr>
        <w:pStyle w:val="NormalWeb"/>
        <w:ind w:firstLine="708"/>
        <w:rPr>
          <w:sz w:val="28"/>
          <w:szCs w:val="28"/>
        </w:rPr>
      </w:pPr>
      <w:r>
        <w:rPr>
          <w:sz w:val="28"/>
          <w:szCs w:val="28"/>
        </w:rPr>
        <w:t>Şehit Hakan Kabil İlkokulu Tarihçe…</w:t>
      </w:r>
    </w:p>
    <w:p w14:paraId="296E03D5" w14:textId="54A704AB" w:rsidR="000D36AB" w:rsidRPr="001D1501" w:rsidRDefault="000D36AB" w:rsidP="000D36AB">
      <w:pPr>
        <w:pStyle w:val="NormalWeb"/>
        <w:ind w:firstLine="708"/>
        <w:rPr>
          <w:sz w:val="28"/>
          <w:szCs w:val="28"/>
        </w:rPr>
      </w:pPr>
      <w:r w:rsidRPr="001D1501">
        <w:rPr>
          <w:sz w:val="28"/>
          <w:szCs w:val="28"/>
        </w:rPr>
        <w:t xml:space="preserve">1989–1990 öğretim yılından itibaren Ayvalı İlkokulu ve Ortaokulu birleşerek “Ayvalı İlköğretim Okulu” adı altında eğitim ve öğretimine devam etmiştir. </w:t>
      </w:r>
    </w:p>
    <w:p w14:paraId="7C95CA75" w14:textId="77777777" w:rsidR="000D36AB" w:rsidRPr="001D1501" w:rsidRDefault="000D36AB" w:rsidP="000D36AB">
      <w:pPr>
        <w:pStyle w:val="NormalWeb"/>
        <w:rPr>
          <w:sz w:val="28"/>
          <w:szCs w:val="28"/>
        </w:rPr>
      </w:pPr>
      <w:r w:rsidRPr="001D1501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1D1501">
        <w:rPr>
          <w:sz w:val="28"/>
          <w:szCs w:val="28"/>
        </w:rPr>
        <w:t xml:space="preserve">1991–1992 Öğretim yılında eski ilkokul binası (B Blok) Farabi Lisesine tahsis edilmiştir. Adı geçen okul talebimiz üzerine aynı semt </w:t>
      </w:r>
      <w:proofErr w:type="spellStart"/>
      <w:r w:rsidRPr="001D1501">
        <w:rPr>
          <w:sz w:val="28"/>
          <w:szCs w:val="28"/>
        </w:rPr>
        <w:t>Kurtinin’deki</w:t>
      </w:r>
      <w:proofErr w:type="spellEnd"/>
      <w:r w:rsidRPr="001D1501">
        <w:rPr>
          <w:sz w:val="28"/>
          <w:szCs w:val="28"/>
        </w:rPr>
        <w:t xml:space="preserve"> yeni binaya taşınmış ve konu olan blok 1998–1999 eğitim yılından itibaren tekrar okulumuza verilmiştir.   Ve yapılan teknik keşifler sonunda 60 Milyar hasar tespiti ve onarım bedeli keşfi çıkartılmış ödenek tahsisi </w:t>
      </w:r>
      <w:proofErr w:type="spellStart"/>
      <w:r w:rsidRPr="001D1501">
        <w:rPr>
          <w:sz w:val="28"/>
          <w:szCs w:val="28"/>
        </w:rPr>
        <w:t>yapılamıştır</w:t>
      </w:r>
      <w:proofErr w:type="spellEnd"/>
      <w:r w:rsidRPr="001D1501">
        <w:rPr>
          <w:sz w:val="28"/>
          <w:szCs w:val="28"/>
        </w:rPr>
        <w:t xml:space="preserve">. Bu ağır şartlarda eğitime bir ay kala Mülki Amirlerimizin desteği ile devletimizin ve saygıdeğer velilerimizin gücü birleştirilerek konu olan onarım gerçekleştirilmiş ve zamanında eğitim öğretime açılmıştır. </w:t>
      </w:r>
    </w:p>
    <w:p w14:paraId="1984E0AB" w14:textId="77777777" w:rsidR="000D36AB" w:rsidRPr="001D1501" w:rsidRDefault="000D36AB" w:rsidP="000D36AB">
      <w:pPr>
        <w:pStyle w:val="NormalWeb"/>
        <w:rPr>
          <w:sz w:val="28"/>
          <w:szCs w:val="28"/>
        </w:rPr>
      </w:pPr>
      <w:r w:rsidRPr="001D1501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1D1501">
        <w:rPr>
          <w:sz w:val="28"/>
          <w:szCs w:val="28"/>
        </w:rPr>
        <w:t xml:space="preserve">Ayvalı İlköğretim Okulu olarak Eğitim iki binada sürdürülmekteyken Valilik Makamının 22.05.2000 tarih ve 316/1040 sayılı oluru ile </w:t>
      </w:r>
      <w:r>
        <w:rPr>
          <w:sz w:val="28"/>
          <w:szCs w:val="28"/>
        </w:rPr>
        <w:t xml:space="preserve">27 Ağustos 1998 </w:t>
      </w:r>
      <w:proofErr w:type="gramStart"/>
      <w:r>
        <w:rPr>
          <w:sz w:val="28"/>
          <w:szCs w:val="28"/>
        </w:rPr>
        <w:t>günü ;Güneydoğu</w:t>
      </w:r>
      <w:proofErr w:type="gramEnd"/>
      <w:r>
        <w:rPr>
          <w:sz w:val="28"/>
          <w:szCs w:val="28"/>
        </w:rPr>
        <w:t xml:space="preserve"> kırsalında bir askeri operasyon sırasında şehit olan teğmenin adı verilerek ,</w:t>
      </w:r>
      <w:r w:rsidRPr="001D1501">
        <w:rPr>
          <w:sz w:val="28"/>
          <w:szCs w:val="28"/>
        </w:rPr>
        <w:t>okulumuzun ismi “Şehit Piyade Teğmen Hakan Kabil İlköğretim Okulu” olarak değiştirilmiştir. 2010 Yılında il milli eğitim müdürlüğünün aldığı karar doğrultusunda okul ismi ‘Şehit Hakan Kabil İlköğretim Okulu’ olarak kısaltılmıştır.</w:t>
      </w:r>
    </w:p>
    <w:p w14:paraId="19ABC4D5" w14:textId="57FE1165" w:rsidR="000D36AB" w:rsidRDefault="000D36AB" w:rsidP="000D36A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1501">
        <w:rPr>
          <w:sz w:val="28"/>
          <w:szCs w:val="28"/>
        </w:rPr>
        <w:t>2012-2013 Eğitim</w:t>
      </w:r>
      <w:r>
        <w:rPr>
          <w:sz w:val="28"/>
          <w:szCs w:val="28"/>
        </w:rPr>
        <w:t>-</w:t>
      </w:r>
      <w:r w:rsidRPr="001D1501">
        <w:rPr>
          <w:sz w:val="28"/>
          <w:szCs w:val="28"/>
        </w:rPr>
        <w:t xml:space="preserve"> Öğretim yılında 12 yıllık zorunlu eğitim 4+4+4 Sistemine geçilmesi nedeni ile okulumuz ortaokul kısmından ayrılmıştır. Okulumuz Şehit Hakan Kabil İlkokulu olarak eğitim öğretime devam etmektedir.</w:t>
      </w:r>
    </w:p>
    <w:p w14:paraId="48EE2AE1" w14:textId="52E802B0" w:rsidR="00925F6B" w:rsidRPr="00057B3F" w:rsidRDefault="00925F6B" w:rsidP="000D36AB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BBEEFC" wp14:editId="38756BCF">
            <wp:extent cx="5114925" cy="2950210"/>
            <wp:effectExtent l="95250" t="95250" r="104775" b="97790"/>
            <wp:docPr id="1" name="Resim 1" descr="bina, açık hava, yol, cadd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bina, açık hava, yol, cadde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01" cy="295036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925F6B" w:rsidRPr="0005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-New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0"/>
    <w:rsid w:val="000D36AB"/>
    <w:rsid w:val="00553DDC"/>
    <w:rsid w:val="008A5880"/>
    <w:rsid w:val="00924DE5"/>
    <w:rsid w:val="009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880F"/>
  <w15:chartTrackingRefBased/>
  <w15:docId w15:val="{1F171E0B-25CF-44CF-A276-A2E043E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M86">
    <w:name w:val="CM86"/>
    <w:basedOn w:val="Normal"/>
    <w:next w:val="Normal"/>
    <w:rsid w:val="000D36A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-New-Roman" w:hAnsi="Times New Roman" w:cs="Times-New-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y_tezcan16@outlook.com</cp:lastModifiedBy>
  <cp:revision>3</cp:revision>
  <dcterms:created xsi:type="dcterms:W3CDTF">2020-09-15T19:16:00Z</dcterms:created>
  <dcterms:modified xsi:type="dcterms:W3CDTF">2020-09-15T19:18:00Z</dcterms:modified>
</cp:coreProperties>
</file>